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4836E0" w14:textId="1B99F742" w:rsidR="008133EC" w:rsidRPr="00010015" w:rsidRDefault="00972124">
      <w:pPr>
        <w:rPr>
          <w:sz w:val="23"/>
          <w:szCs w:val="23"/>
        </w:rPr>
      </w:pPr>
      <w:bookmarkStart w:id="0" w:name="_GoBack"/>
      <w:bookmarkEnd w:id="0"/>
      <w:r w:rsidRPr="00010015">
        <w:rPr>
          <w:sz w:val="23"/>
          <w:szCs w:val="23"/>
        </w:rPr>
        <w:t>These are</w:t>
      </w:r>
      <w:r w:rsidR="000344B0" w:rsidRPr="00010015">
        <w:rPr>
          <w:sz w:val="23"/>
          <w:szCs w:val="23"/>
        </w:rPr>
        <w:t xml:space="preserve"> general guideline</w:t>
      </w:r>
      <w:r w:rsidRPr="00010015">
        <w:rPr>
          <w:sz w:val="23"/>
          <w:szCs w:val="23"/>
        </w:rPr>
        <w:t>s to follow w</w:t>
      </w:r>
      <w:r w:rsidR="000344B0" w:rsidRPr="00010015">
        <w:rPr>
          <w:sz w:val="23"/>
          <w:szCs w:val="23"/>
        </w:rPr>
        <w:t xml:space="preserve">hen analyzing any type of primary or secondary source. The point of this handout is for this process to become </w:t>
      </w:r>
      <w:r w:rsidR="00BD0AB7" w:rsidRPr="00010015">
        <w:rPr>
          <w:sz w:val="23"/>
          <w:szCs w:val="23"/>
        </w:rPr>
        <w:t>routine</w:t>
      </w:r>
      <w:r w:rsidR="000344B0" w:rsidRPr="00010015">
        <w:rPr>
          <w:sz w:val="23"/>
          <w:szCs w:val="23"/>
        </w:rPr>
        <w:t xml:space="preserve">—a natural process of the history classroom. </w:t>
      </w:r>
    </w:p>
    <w:p w14:paraId="5D6E0F82" w14:textId="77777777" w:rsidR="00D126F2" w:rsidRPr="00010015" w:rsidRDefault="00D126F2">
      <w:pPr>
        <w:rPr>
          <w:sz w:val="23"/>
          <w:szCs w:val="23"/>
        </w:rPr>
      </w:pPr>
    </w:p>
    <w:p w14:paraId="6255C9CA" w14:textId="77777777" w:rsidR="00D126F2" w:rsidRPr="00010015" w:rsidRDefault="00D126F2" w:rsidP="000466DB">
      <w:pPr>
        <w:spacing w:line="480" w:lineRule="auto"/>
        <w:ind w:left="720" w:hanging="720"/>
        <w:rPr>
          <w:sz w:val="23"/>
          <w:szCs w:val="23"/>
        </w:rPr>
      </w:pPr>
      <w:r w:rsidRPr="00010015">
        <w:rPr>
          <w:i/>
          <w:sz w:val="23"/>
          <w:szCs w:val="23"/>
        </w:rPr>
        <w:t>Step 1</w:t>
      </w:r>
      <w:r w:rsidRPr="00010015">
        <w:rPr>
          <w:sz w:val="23"/>
          <w:szCs w:val="23"/>
        </w:rPr>
        <w:t xml:space="preserve">: </w:t>
      </w:r>
      <w:r w:rsidRPr="00010015">
        <w:rPr>
          <w:b/>
          <w:sz w:val="23"/>
          <w:szCs w:val="23"/>
        </w:rPr>
        <w:t>Name/title or description of source</w:t>
      </w:r>
      <w:r w:rsidRPr="00010015">
        <w:rPr>
          <w:sz w:val="23"/>
          <w:szCs w:val="23"/>
        </w:rPr>
        <w:t xml:space="preserve"> (Not “Document A”)</w:t>
      </w:r>
    </w:p>
    <w:p w14:paraId="102B22E0" w14:textId="4C03BA8D" w:rsidR="00D126F2" w:rsidRPr="00010015" w:rsidRDefault="00D126F2" w:rsidP="000466DB">
      <w:pPr>
        <w:spacing w:line="480" w:lineRule="auto"/>
        <w:ind w:left="720" w:hanging="720"/>
        <w:rPr>
          <w:sz w:val="23"/>
          <w:szCs w:val="23"/>
        </w:rPr>
      </w:pPr>
      <w:r w:rsidRPr="00010015">
        <w:rPr>
          <w:i/>
          <w:sz w:val="23"/>
          <w:szCs w:val="23"/>
        </w:rPr>
        <w:t>Step 2</w:t>
      </w:r>
      <w:r w:rsidRPr="00010015">
        <w:rPr>
          <w:sz w:val="23"/>
          <w:szCs w:val="23"/>
        </w:rPr>
        <w:t xml:space="preserve">: </w:t>
      </w:r>
      <w:r w:rsidRPr="00010015">
        <w:rPr>
          <w:b/>
          <w:sz w:val="23"/>
          <w:szCs w:val="23"/>
        </w:rPr>
        <w:t>Main Idea/Purpose</w:t>
      </w:r>
      <w:r w:rsidR="00BF5CCD" w:rsidRPr="00010015">
        <w:rPr>
          <w:sz w:val="23"/>
          <w:szCs w:val="23"/>
        </w:rPr>
        <w:t xml:space="preserve"> </w:t>
      </w:r>
      <w:r w:rsidR="00BD0AB7" w:rsidRPr="00010015">
        <w:rPr>
          <w:sz w:val="23"/>
          <w:szCs w:val="23"/>
        </w:rPr>
        <w:t>–</w:t>
      </w:r>
      <w:r w:rsidR="00BF5CCD" w:rsidRPr="00010015">
        <w:rPr>
          <w:sz w:val="23"/>
          <w:szCs w:val="23"/>
        </w:rPr>
        <w:t xml:space="preserve"> </w:t>
      </w:r>
      <w:r w:rsidR="00BD0AB7" w:rsidRPr="00010015">
        <w:rPr>
          <w:sz w:val="23"/>
          <w:szCs w:val="23"/>
        </w:rPr>
        <w:t>What is the main idea; why did the author create this source?</w:t>
      </w:r>
    </w:p>
    <w:p w14:paraId="61E5B2B4" w14:textId="60C50978" w:rsidR="00D126F2" w:rsidRPr="00010015" w:rsidRDefault="00D126F2" w:rsidP="000466DB">
      <w:pPr>
        <w:spacing w:line="480" w:lineRule="auto"/>
        <w:ind w:left="720" w:hanging="720"/>
        <w:rPr>
          <w:sz w:val="23"/>
          <w:szCs w:val="23"/>
        </w:rPr>
      </w:pPr>
      <w:r w:rsidRPr="00010015">
        <w:rPr>
          <w:i/>
          <w:sz w:val="23"/>
          <w:szCs w:val="23"/>
        </w:rPr>
        <w:t>Step 3</w:t>
      </w:r>
      <w:r w:rsidRPr="00010015">
        <w:rPr>
          <w:sz w:val="23"/>
          <w:szCs w:val="23"/>
        </w:rPr>
        <w:t xml:space="preserve">: </w:t>
      </w:r>
      <w:r w:rsidRPr="00010015">
        <w:rPr>
          <w:b/>
          <w:sz w:val="23"/>
          <w:szCs w:val="23"/>
        </w:rPr>
        <w:t>Historical Context</w:t>
      </w:r>
      <w:r w:rsidR="00BD0AB7" w:rsidRPr="00010015">
        <w:rPr>
          <w:sz w:val="23"/>
          <w:szCs w:val="23"/>
        </w:rPr>
        <w:t xml:space="preserve"> – What is going on historically at the point of creation of this source (e.g., specific historical events, ideas, phenomena</w:t>
      </w:r>
      <w:r w:rsidR="00055108" w:rsidRPr="00010015">
        <w:rPr>
          <w:sz w:val="23"/>
          <w:szCs w:val="23"/>
        </w:rPr>
        <w:t>, location</w:t>
      </w:r>
      <w:r w:rsidR="00BD0AB7" w:rsidRPr="00010015">
        <w:rPr>
          <w:sz w:val="23"/>
          <w:szCs w:val="23"/>
        </w:rPr>
        <w:t xml:space="preserve">)? Where does this source fall into the historical timeline of the period? </w:t>
      </w:r>
      <w:r w:rsidR="000466DB" w:rsidRPr="00010015">
        <w:rPr>
          <w:sz w:val="23"/>
          <w:szCs w:val="23"/>
        </w:rPr>
        <w:t>How can you connect this to the broader topic, thesis, and/or argument?</w:t>
      </w:r>
    </w:p>
    <w:p w14:paraId="4405A099" w14:textId="32D8B41B" w:rsidR="00D126F2" w:rsidRPr="00010015" w:rsidRDefault="00D126F2" w:rsidP="000466DB">
      <w:pPr>
        <w:spacing w:line="480" w:lineRule="auto"/>
        <w:ind w:left="720" w:hanging="720"/>
        <w:rPr>
          <w:sz w:val="23"/>
          <w:szCs w:val="23"/>
        </w:rPr>
      </w:pPr>
      <w:r w:rsidRPr="00010015">
        <w:rPr>
          <w:i/>
          <w:sz w:val="23"/>
          <w:szCs w:val="23"/>
        </w:rPr>
        <w:t>Step 4</w:t>
      </w:r>
      <w:r w:rsidRPr="00010015">
        <w:rPr>
          <w:sz w:val="23"/>
          <w:szCs w:val="23"/>
        </w:rPr>
        <w:t xml:space="preserve">: </w:t>
      </w:r>
      <w:r w:rsidRPr="00010015">
        <w:rPr>
          <w:b/>
          <w:sz w:val="23"/>
          <w:szCs w:val="23"/>
        </w:rPr>
        <w:t>Point of View/Perspective</w:t>
      </w:r>
      <w:r w:rsidR="00A37220" w:rsidRPr="00010015">
        <w:rPr>
          <w:sz w:val="23"/>
          <w:szCs w:val="23"/>
        </w:rPr>
        <w:t xml:space="preserve"> – Can you identify an important </w:t>
      </w:r>
      <w:r w:rsidR="00D034E9" w:rsidRPr="00010015">
        <w:rPr>
          <w:sz w:val="23"/>
          <w:szCs w:val="23"/>
        </w:rPr>
        <w:t>aspect of WHO the author is, an</w:t>
      </w:r>
      <w:r w:rsidR="00A37220" w:rsidRPr="00010015">
        <w:rPr>
          <w:sz w:val="23"/>
          <w:szCs w:val="23"/>
        </w:rPr>
        <w:t xml:space="preserve"> </w:t>
      </w:r>
      <w:r w:rsidR="00D034E9" w:rsidRPr="00010015">
        <w:rPr>
          <w:sz w:val="23"/>
          <w:szCs w:val="23"/>
        </w:rPr>
        <w:t>INFLUENCE that shaped the author or source,</w:t>
      </w:r>
      <w:r w:rsidR="00A37220" w:rsidRPr="00010015">
        <w:rPr>
          <w:sz w:val="23"/>
          <w:szCs w:val="23"/>
        </w:rPr>
        <w:t xml:space="preserve"> and explain HOW this might have impacted </w:t>
      </w:r>
      <w:r w:rsidR="004C4290" w:rsidRPr="00010015">
        <w:rPr>
          <w:sz w:val="23"/>
          <w:szCs w:val="23"/>
        </w:rPr>
        <w:t>the information presented in the source</w:t>
      </w:r>
      <w:r w:rsidR="00A37220" w:rsidRPr="00010015">
        <w:rPr>
          <w:sz w:val="23"/>
          <w:szCs w:val="23"/>
        </w:rPr>
        <w:t xml:space="preserve">? </w:t>
      </w:r>
    </w:p>
    <w:p w14:paraId="26EED511" w14:textId="2DD35759" w:rsidR="00D126F2" w:rsidRPr="00010015" w:rsidRDefault="00D126F2" w:rsidP="000466DB">
      <w:pPr>
        <w:spacing w:line="480" w:lineRule="auto"/>
        <w:ind w:left="720" w:hanging="720"/>
        <w:rPr>
          <w:sz w:val="23"/>
          <w:szCs w:val="23"/>
        </w:rPr>
      </w:pPr>
      <w:r w:rsidRPr="00010015">
        <w:rPr>
          <w:i/>
          <w:sz w:val="23"/>
          <w:szCs w:val="23"/>
        </w:rPr>
        <w:t>Step 5</w:t>
      </w:r>
      <w:r w:rsidRPr="00010015">
        <w:rPr>
          <w:sz w:val="23"/>
          <w:szCs w:val="23"/>
        </w:rPr>
        <w:t xml:space="preserve">: </w:t>
      </w:r>
      <w:r w:rsidRPr="00010015">
        <w:rPr>
          <w:b/>
          <w:sz w:val="23"/>
          <w:szCs w:val="23"/>
        </w:rPr>
        <w:t>Intended Audience</w:t>
      </w:r>
      <w:r w:rsidR="00BD0AB7" w:rsidRPr="00010015">
        <w:rPr>
          <w:sz w:val="23"/>
          <w:szCs w:val="23"/>
        </w:rPr>
        <w:t xml:space="preserve"> – Who would find this source’s information potentially useful, why? </w:t>
      </w:r>
      <w:r w:rsidR="009645D7" w:rsidRPr="00010015">
        <w:rPr>
          <w:sz w:val="23"/>
          <w:szCs w:val="23"/>
        </w:rPr>
        <w:t xml:space="preserve">How would that affect </w:t>
      </w:r>
      <w:r w:rsidR="005A71A5">
        <w:rPr>
          <w:sz w:val="23"/>
          <w:szCs w:val="23"/>
        </w:rPr>
        <w:t>their view of</w:t>
      </w:r>
      <w:r w:rsidR="009645D7" w:rsidRPr="00010015">
        <w:rPr>
          <w:sz w:val="23"/>
          <w:szCs w:val="23"/>
        </w:rPr>
        <w:t xml:space="preserve"> the subject?</w:t>
      </w:r>
    </w:p>
    <w:p w14:paraId="3370AB98" w14:textId="3075636E" w:rsidR="00D126F2" w:rsidRPr="00010015" w:rsidRDefault="00D126F2" w:rsidP="000466DB">
      <w:pPr>
        <w:spacing w:line="480" w:lineRule="auto"/>
        <w:ind w:left="720" w:hanging="720"/>
        <w:rPr>
          <w:sz w:val="23"/>
          <w:szCs w:val="23"/>
        </w:rPr>
      </w:pPr>
      <w:r w:rsidRPr="00010015">
        <w:rPr>
          <w:i/>
          <w:sz w:val="23"/>
          <w:szCs w:val="23"/>
        </w:rPr>
        <w:t>Step 6</w:t>
      </w:r>
      <w:r w:rsidRPr="00010015">
        <w:rPr>
          <w:sz w:val="23"/>
          <w:szCs w:val="23"/>
        </w:rPr>
        <w:t xml:space="preserve">: </w:t>
      </w:r>
      <w:r w:rsidR="00BF5CCD" w:rsidRPr="00010015">
        <w:rPr>
          <w:b/>
          <w:sz w:val="23"/>
          <w:szCs w:val="23"/>
        </w:rPr>
        <w:t>Interpret, Evaluate, &amp; Synthesize</w:t>
      </w:r>
      <w:r w:rsidR="002E2760" w:rsidRPr="00010015">
        <w:rPr>
          <w:sz w:val="23"/>
          <w:szCs w:val="23"/>
        </w:rPr>
        <w:t xml:space="preserve"> – Examine</w:t>
      </w:r>
      <w:r w:rsidR="00BF5CCD" w:rsidRPr="00010015">
        <w:rPr>
          <w:sz w:val="23"/>
          <w:szCs w:val="23"/>
        </w:rPr>
        <w:t xml:space="preserve"> the credibility, usefulness, and significance of the source along with OUTSIDE INFORMATION </w:t>
      </w:r>
      <w:r w:rsidR="00A30737" w:rsidRPr="00010015">
        <w:rPr>
          <w:sz w:val="23"/>
          <w:szCs w:val="23"/>
        </w:rPr>
        <w:t>(that is not present in the source</w:t>
      </w:r>
      <w:r w:rsidR="00C575AA" w:rsidRPr="00010015">
        <w:rPr>
          <w:sz w:val="23"/>
          <w:szCs w:val="23"/>
        </w:rPr>
        <w:t xml:space="preserve"> provided</w:t>
      </w:r>
      <w:r w:rsidR="00A30737" w:rsidRPr="00010015">
        <w:rPr>
          <w:sz w:val="23"/>
          <w:szCs w:val="23"/>
        </w:rPr>
        <w:t xml:space="preserve">) </w:t>
      </w:r>
      <w:r w:rsidR="00BF5CCD" w:rsidRPr="00010015">
        <w:rPr>
          <w:sz w:val="23"/>
          <w:szCs w:val="23"/>
        </w:rPr>
        <w:t xml:space="preserve">to support </w:t>
      </w:r>
      <w:r w:rsidR="009645D7" w:rsidRPr="00010015">
        <w:rPr>
          <w:sz w:val="23"/>
          <w:szCs w:val="23"/>
        </w:rPr>
        <w:t xml:space="preserve">and advance </w:t>
      </w:r>
      <w:r w:rsidR="00BF5CCD" w:rsidRPr="00010015">
        <w:rPr>
          <w:sz w:val="23"/>
          <w:szCs w:val="23"/>
        </w:rPr>
        <w:t xml:space="preserve">the stated thesis and/or relevant argument. </w:t>
      </w:r>
    </w:p>
    <w:p w14:paraId="4CD495DC" w14:textId="3F47F46E" w:rsidR="009C641C" w:rsidRPr="00010015" w:rsidRDefault="009C641C" w:rsidP="000466DB">
      <w:pPr>
        <w:spacing w:line="480" w:lineRule="auto"/>
        <w:ind w:left="720" w:hanging="720"/>
        <w:rPr>
          <w:sz w:val="23"/>
          <w:szCs w:val="23"/>
        </w:rPr>
      </w:pPr>
      <w:r w:rsidRPr="00010015">
        <w:rPr>
          <w:sz w:val="23"/>
          <w:szCs w:val="23"/>
        </w:rPr>
        <w:tab/>
      </w:r>
      <w:r w:rsidR="007F39A9" w:rsidRPr="00010015">
        <w:rPr>
          <w:sz w:val="23"/>
          <w:szCs w:val="23"/>
        </w:rPr>
        <w:t xml:space="preserve">For your </w:t>
      </w:r>
      <w:r w:rsidR="007F39A9" w:rsidRPr="00010015">
        <w:rPr>
          <w:b/>
          <w:sz w:val="23"/>
          <w:szCs w:val="23"/>
        </w:rPr>
        <w:t>synthesis</w:t>
      </w:r>
      <w:r w:rsidR="007F39A9" w:rsidRPr="00010015">
        <w:rPr>
          <w:sz w:val="23"/>
          <w:szCs w:val="23"/>
        </w:rPr>
        <w:t xml:space="preserve">, you need to </w:t>
      </w:r>
      <w:r w:rsidR="007F39A9" w:rsidRPr="00010015">
        <w:rPr>
          <w:sz w:val="23"/>
          <w:szCs w:val="23"/>
          <w:u w:val="single"/>
        </w:rPr>
        <w:t>explain</w:t>
      </w:r>
      <w:r w:rsidR="007F39A9" w:rsidRPr="00010015">
        <w:rPr>
          <w:sz w:val="23"/>
          <w:szCs w:val="23"/>
        </w:rPr>
        <w:t xml:space="preserve"> the connection between the argument and ONE of the following: </w:t>
      </w:r>
    </w:p>
    <w:p w14:paraId="4A9D6CF3" w14:textId="2C10C841" w:rsidR="007F39A9" w:rsidRPr="00010015" w:rsidRDefault="007F39A9" w:rsidP="007F39A9">
      <w:pPr>
        <w:pStyle w:val="ListParagraph"/>
        <w:numPr>
          <w:ilvl w:val="0"/>
          <w:numId w:val="2"/>
        </w:numPr>
        <w:spacing w:line="480" w:lineRule="auto"/>
        <w:rPr>
          <w:sz w:val="23"/>
          <w:szCs w:val="23"/>
        </w:rPr>
      </w:pPr>
      <w:r w:rsidRPr="00010015">
        <w:rPr>
          <w:sz w:val="23"/>
          <w:szCs w:val="23"/>
        </w:rPr>
        <w:t>a development in a different h</w:t>
      </w:r>
      <w:r w:rsidR="00894F16" w:rsidRPr="00010015">
        <w:rPr>
          <w:sz w:val="23"/>
          <w:szCs w:val="23"/>
        </w:rPr>
        <w:t>istorical period, situation</w:t>
      </w:r>
      <w:r w:rsidRPr="00010015">
        <w:rPr>
          <w:sz w:val="23"/>
          <w:szCs w:val="23"/>
        </w:rPr>
        <w:t>, or geographical area;</w:t>
      </w:r>
    </w:p>
    <w:p w14:paraId="2C652798" w14:textId="06B89877" w:rsidR="007F39A9" w:rsidRPr="00010015" w:rsidRDefault="007F39A9" w:rsidP="007F39A9">
      <w:pPr>
        <w:pStyle w:val="ListParagraph"/>
        <w:numPr>
          <w:ilvl w:val="0"/>
          <w:numId w:val="2"/>
        </w:numPr>
        <w:spacing w:line="480" w:lineRule="auto"/>
        <w:rPr>
          <w:sz w:val="23"/>
          <w:szCs w:val="23"/>
        </w:rPr>
      </w:pPr>
      <w:r w:rsidRPr="00010015">
        <w:rPr>
          <w:sz w:val="23"/>
          <w:szCs w:val="23"/>
        </w:rPr>
        <w:t xml:space="preserve">a course theme and/or approach to history that is not the focus of the </w:t>
      </w:r>
      <w:r w:rsidR="00731A01" w:rsidRPr="00010015">
        <w:rPr>
          <w:sz w:val="23"/>
          <w:szCs w:val="23"/>
        </w:rPr>
        <w:t>argument</w:t>
      </w:r>
      <w:r w:rsidRPr="00010015">
        <w:rPr>
          <w:sz w:val="23"/>
          <w:szCs w:val="23"/>
        </w:rPr>
        <w:t xml:space="preserve"> (such as a political, economic, social, cultural, or intellectual lens of history);</w:t>
      </w:r>
    </w:p>
    <w:p w14:paraId="1E7FB445" w14:textId="6DA50E3E" w:rsidR="007F39A9" w:rsidRPr="00010015" w:rsidRDefault="007F39A9" w:rsidP="007F39A9">
      <w:pPr>
        <w:pStyle w:val="ListParagraph"/>
        <w:numPr>
          <w:ilvl w:val="0"/>
          <w:numId w:val="2"/>
        </w:numPr>
        <w:spacing w:line="480" w:lineRule="auto"/>
        <w:rPr>
          <w:sz w:val="23"/>
          <w:szCs w:val="23"/>
        </w:rPr>
      </w:pPr>
      <w:proofErr w:type="gramStart"/>
      <w:r w:rsidRPr="00010015">
        <w:rPr>
          <w:sz w:val="23"/>
          <w:szCs w:val="23"/>
        </w:rPr>
        <w:t>a</w:t>
      </w:r>
      <w:proofErr w:type="gramEnd"/>
      <w:r w:rsidRPr="00010015">
        <w:rPr>
          <w:sz w:val="23"/>
          <w:szCs w:val="23"/>
        </w:rPr>
        <w:t xml:space="preserve"> different discipline or field of inquiry (such as economics, government and politics, art history, or anthropology). [Note: Option C ONLY pertains to AP European and AP World History courses.]</w:t>
      </w:r>
    </w:p>
    <w:p w14:paraId="639F5F08" w14:textId="77777777" w:rsidR="00D126F2" w:rsidRPr="00010015" w:rsidRDefault="00D126F2" w:rsidP="00D126F2">
      <w:pPr>
        <w:rPr>
          <w:sz w:val="23"/>
          <w:szCs w:val="23"/>
        </w:rPr>
      </w:pPr>
    </w:p>
    <w:sectPr w:rsidR="00D126F2" w:rsidRPr="00010015" w:rsidSect="00010015">
      <w:headerReference w:type="even" r:id="rId8"/>
      <w:head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730585" w14:textId="77777777" w:rsidR="00A1334C" w:rsidRDefault="00A1334C" w:rsidP="005E3121">
      <w:r>
        <w:separator/>
      </w:r>
    </w:p>
  </w:endnote>
  <w:endnote w:type="continuationSeparator" w:id="0">
    <w:p w14:paraId="6C7D1040" w14:textId="77777777" w:rsidR="00A1334C" w:rsidRDefault="00A1334C" w:rsidP="005E3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9814CD" w14:textId="77777777" w:rsidR="00A1334C" w:rsidRDefault="00A1334C" w:rsidP="005E3121">
      <w:r>
        <w:separator/>
      </w:r>
    </w:p>
  </w:footnote>
  <w:footnote w:type="continuationSeparator" w:id="0">
    <w:p w14:paraId="5A274D65" w14:textId="77777777" w:rsidR="00A1334C" w:rsidRDefault="00A1334C" w:rsidP="005E3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7FF12A" w14:textId="77777777" w:rsidR="005A71A5" w:rsidRDefault="00A1334C">
    <w:pPr>
      <w:pStyle w:val="Header"/>
    </w:pPr>
    <w:sdt>
      <w:sdtPr>
        <w:id w:val="171999623"/>
        <w:placeholder>
          <w:docPart w:val="5CA447C46B4ED54C8F46FFC6B1AD887B"/>
        </w:placeholder>
        <w:temporary/>
        <w:showingPlcHdr/>
      </w:sdtPr>
      <w:sdtEndPr/>
      <w:sdtContent>
        <w:r w:rsidR="005A71A5">
          <w:t>[Type text]</w:t>
        </w:r>
      </w:sdtContent>
    </w:sdt>
    <w:r w:rsidR="005A71A5">
      <w:ptab w:relativeTo="margin" w:alignment="center" w:leader="none"/>
    </w:r>
    <w:sdt>
      <w:sdtPr>
        <w:id w:val="171999624"/>
        <w:placeholder>
          <w:docPart w:val="4CA4550A32444E4687B7B7EFE62B0A9D"/>
        </w:placeholder>
        <w:temporary/>
        <w:showingPlcHdr/>
      </w:sdtPr>
      <w:sdtEndPr/>
      <w:sdtContent>
        <w:r w:rsidR="005A71A5">
          <w:t>[Type text]</w:t>
        </w:r>
      </w:sdtContent>
    </w:sdt>
    <w:r w:rsidR="005A71A5">
      <w:ptab w:relativeTo="margin" w:alignment="right" w:leader="none"/>
    </w:r>
    <w:sdt>
      <w:sdtPr>
        <w:id w:val="171999625"/>
        <w:placeholder>
          <w:docPart w:val="4B7DBD596957284C9D412FC30D645D02"/>
        </w:placeholder>
        <w:temporary/>
        <w:showingPlcHdr/>
      </w:sdtPr>
      <w:sdtEndPr/>
      <w:sdtContent>
        <w:r w:rsidR="005A71A5">
          <w:t>[Type text]</w:t>
        </w:r>
      </w:sdtContent>
    </w:sdt>
  </w:p>
  <w:p w14:paraId="0E53C32F" w14:textId="77777777" w:rsidR="005A71A5" w:rsidRDefault="005A71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80671" w14:textId="77777777" w:rsidR="005A71A5" w:rsidRDefault="005A71A5">
    <w:pPr>
      <w:pStyle w:val="Header"/>
    </w:pPr>
    <w:r>
      <w:ptab w:relativeTo="margin" w:alignment="center" w:leader="none"/>
    </w:r>
    <w:r>
      <w:t>AP HISTORY PRIMARY AND SECONDARY SOURCE ANALYSIS GUIDELINES</w:t>
    </w:r>
    <w:r>
      <w:ptab w:relativeTo="margin" w:alignment="right" w:leader="none"/>
    </w:r>
  </w:p>
  <w:p w14:paraId="55CC1635" w14:textId="77777777" w:rsidR="005A71A5" w:rsidRDefault="005A71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C1866"/>
    <w:multiLevelType w:val="hybridMultilevel"/>
    <w:tmpl w:val="45424C0E"/>
    <w:lvl w:ilvl="0" w:tplc="08A641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A56989"/>
    <w:multiLevelType w:val="hybridMultilevel"/>
    <w:tmpl w:val="A4D0655A"/>
    <w:lvl w:ilvl="0" w:tplc="0AE2D2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121"/>
    <w:rsid w:val="00010015"/>
    <w:rsid w:val="000344B0"/>
    <w:rsid w:val="000466DB"/>
    <w:rsid w:val="00055108"/>
    <w:rsid w:val="00235DB2"/>
    <w:rsid w:val="002E2760"/>
    <w:rsid w:val="004C4290"/>
    <w:rsid w:val="005644DA"/>
    <w:rsid w:val="005A71A5"/>
    <w:rsid w:val="005E3121"/>
    <w:rsid w:val="00731A01"/>
    <w:rsid w:val="00747B24"/>
    <w:rsid w:val="007F39A9"/>
    <w:rsid w:val="008133EC"/>
    <w:rsid w:val="0083730E"/>
    <w:rsid w:val="0088572B"/>
    <w:rsid w:val="00894F16"/>
    <w:rsid w:val="009645D7"/>
    <w:rsid w:val="00972124"/>
    <w:rsid w:val="009C641C"/>
    <w:rsid w:val="00A1334C"/>
    <w:rsid w:val="00A30737"/>
    <w:rsid w:val="00A37220"/>
    <w:rsid w:val="00BD0AB7"/>
    <w:rsid w:val="00BF5CCD"/>
    <w:rsid w:val="00C211FF"/>
    <w:rsid w:val="00C575AA"/>
    <w:rsid w:val="00D034E9"/>
    <w:rsid w:val="00D1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9A935B"/>
  <w14:defaultImageDpi w14:val="300"/>
  <w15:docId w15:val="{EE8C93C5-FFAA-4AE4-905C-CCE1F2616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31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3121"/>
  </w:style>
  <w:style w:type="paragraph" w:styleId="Footer">
    <w:name w:val="footer"/>
    <w:basedOn w:val="Normal"/>
    <w:link w:val="FooterChar"/>
    <w:uiPriority w:val="99"/>
    <w:unhideWhenUsed/>
    <w:rsid w:val="005E31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21"/>
  </w:style>
  <w:style w:type="paragraph" w:styleId="ListParagraph">
    <w:name w:val="List Paragraph"/>
    <w:basedOn w:val="Normal"/>
    <w:uiPriority w:val="34"/>
    <w:qFormat/>
    <w:rsid w:val="00D12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CA447C46B4ED54C8F46FFC6B1AD8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8AB58-124F-0D48-844A-37E54DC0B440}"/>
      </w:docPartPr>
      <w:docPartBody>
        <w:p w:rsidR="00CA0AA5" w:rsidRDefault="00CA0AA5" w:rsidP="00CA0AA5">
          <w:pPr>
            <w:pStyle w:val="5CA447C46B4ED54C8F46FFC6B1AD887B"/>
          </w:pPr>
          <w:r>
            <w:t>[Type text]</w:t>
          </w:r>
        </w:p>
      </w:docPartBody>
    </w:docPart>
    <w:docPart>
      <w:docPartPr>
        <w:name w:val="4CA4550A32444E4687B7B7EFE62B0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3F7E5-C35C-2243-8CD6-3E2458E1124C}"/>
      </w:docPartPr>
      <w:docPartBody>
        <w:p w:rsidR="00CA0AA5" w:rsidRDefault="00CA0AA5" w:rsidP="00CA0AA5">
          <w:pPr>
            <w:pStyle w:val="4CA4550A32444E4687B7B7EFE62B0A9D"/>
          </w:pPr>
          <w:r>
            <w:t>[Type text]</w:t>
          </w:r>
        </w:p>
      </w:docPartBody>
    </w:docPart>
    <w:docPart>
      <w:docPartPr>
        <w:name w:val="4B7DBD596957284C9D412FC30D645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154ED-4AD2-A84D-8DBA-4329543039D3}"/>
      </w:docPartPr>
      <w:docPartBody>
        <w:p w:rsidR="00CA0AA5" w:rsidRDefault="00CA0AA5" w:rsidP="00CA0AA5">
          <w:pPr>
            <w:pStyle w:val="4B7DBD596957284C9D412FC30D645D0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AA5"/>
    <w:rsid w:val="00CA0AA5"/>
    <w:rsid w:val="00E5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CA447C46B4ED54C8F46FFC6B1AD887B">
    <w:name w:val="5CA447C46B4ED54C8F46FFC6B1AD887B"/>
    <w:rsid w:val="00CA0AA5"/>
  </w:style>
  <w:style w:type="paragraph" w:customStyle="1" w:styleId="4CA4550A32444E4687B7B7EFE62B0A9D">
    <w:name w:val="4CA4550A32444E4687B7B7EFE62B0A9D"/>
    <w:rsid w:val="00CA0AA5"/>
  </w:style>
  <w:style w:type="paragraph" w:customStyle="1" w:styleId="4B7DBD596957284C9D412FC30D645D02">
    <w:name w:val="4B7DBD596957284C9D412FC30D645D02"/>
    <w:rsid w:val="00CA0AA5"/>
  </w:style>
  <w:style w:type="paragraph" w:customStyle="1" w:styleId="1B90F2D67287C04F988B585A24D6D892">
    <w:name w:val="1B90F2D67287C04F988B585A24D6D892"/>
    <w:rsid w:val="00CA0AA5"/>
  </w:style>
  <w:style w:type="paragraph" w:customStyle="1" w:styleId="5510279085EDE7459E3407D7DF84EE38">
    <w:name w:val="5510279085EDE7459E3407D7DF84EE38"/>
    <w:rsid w:val="00CA0AA5"/>
  </w:style>
  <w:style w:type="paragraph" w:customStyle="1" w:styleId="E967428B0B61CC45AFAC922ACA2F1EFD">
    <w:name w:val="E967428B0B61CC45AFAC922ACA2F1EFD"/>
    <w:rsid w:val="00CA0A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24B0FB-3625-42EB-822A-CAAE4497A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</dc:creator>
  <cp:keywords/>
  <dc:description/>
  <cp:lastModifiedBy>Katherine Nester</cp:lastModifiedBy>
  <cp:revision>2</cp:revision>
  <dcterms:created xsi:type="dcterms:W3CDTF">2015-09-09T13:13:00Z</dcterms:created>
  <dcterms:modified xsi:type="dcterms:W3CDTF">2015-09-09T13:13:00Z</dcterms:modified>
</cp:coreProperties>
</file>